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9BF" w:rsidRPr="00104DD7" w:rsidRDefault="005F29BF" w:rsidP="005F29B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DD7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5F29BF" w:rsidRPr="00104DD7" w:rsidRDefault="005F29BF" w:rsidP="005F29B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DD7">
        <w:rPr>
          <w:rFonts w:ascii="Times New Roman" w:hAnsi="Times New Roman" w:cs="Times New Roman"/>
          <w:b/>
          <w:sz w:val="24"/>
          <w:szCs w:val="24"/>
        </w:rPr>
        <w:t xml:space="preserve">по  учебному предмету «Основа безопасности жизнедеятельности» </w:t>
      </w:r>
    </w:p>
    <w:p w:rsidR="005F29BF" w:rsidRPr="00104DD7" w:rsidRDefault="005F29BF" w:rsidP="005F29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10-11</w:t>
      </w:r>
      <w:r w:rsidRPr="00104DD7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:rsidR="005F29BF" w:rsidRPr="00104DD7" w:rsidRDefault="005F29BF" w:rsidP="005F29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4DD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7230"/>
      </w:tblGrid>
      <w:tr w:rsidR="005F29BF" w:rsidRPr="00F44B9A" w:rsidTr="000520F9">
        <w:tc>
          <w:tcPr>
            <w:tcW w:w="2376" w:type="dxa"/>
          </w:tcPr>
          <w:p w:rsidR="005F29BF" w:rsidRPr="00F44B9A" w:rsidRDefault="005F29BF" w:rsidP="0005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B9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230" w:type="dxa"/>
          </w:tcPr>
          <w:p w:rsidR="005F29BF" w:rsidRPr="00F44B9A" w:rsidRDefault="005F29BF" w:rsidP="0005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B9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по ОБЖ</w:t>
            </w:r>
          </w:p>
        </w:tc>
      </w:tr>
      <w:tr w:rsidR="005F29BF" w:rsidRPr="00F44B9A" w:rsidTr="000520F9">
        <w:tc>
          <w:tcPr>
            <w:tcW w:w="2376" w:type="dxa"/>
          </w:tcPr>
          <w:p w:rsidR="005F29BF" w:rsidRPr="00F44B9A" w:rsidRDefault="005F29BF" w:rsidP="0005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 w:rsidRPr="00F44B9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230" w:type="dxa"/>
          </w:tcPr>
          <w:p w:rsidR="005F29BF" w:rsidRPr="00F44B9A" w:rsidRDefault="005F29BF" w:rsidP="0005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B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ШМО учителей </w:t>
            </w:r>
            <w:proofErr w:type="gramStart"/>
            <w:r w:rsidRPr="00F44B9A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F44B9A">
              <w:rPr>
                <w:rFonts w:ascii="Times New Roman" w:eastAsia="Times New Roman" w:hAnsi="Times New Roman" w:cs="Times New Roman"/>
                <w:sz w:val="24"/>
                <w:szCs w:val="24"/>
              </w:rPr>
              <w:t>, технологии, музыки, ОБЖ, физической культуры</w:t>
            </w:r>
          </w:p>
        </w:tc>
      </w:tr>
      <w:tr w:rsidR="005F29BF" w:rsidRPr="00F44B9A" w:rsidTr="000520F9">
        <w:tc>
          <w:tcPr>
            <w:tcW w:w="2376" w:type="dxa"/>
          </w:tcPr>
          <w:p w:rsidR="005F29BF" w:rsidRPr="00F44B9A" w:rsidRDefault="005F29BF" w:rsidP="0005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4B9A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Адресность</w:t>
            </w:r>
            <w:proofErr w:type="spellEnd"/>
            <w:r w:rsidRPr="00F44B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230" w:type="dxa"/>
          </w:tcPr>
          <w:p w:rsidR="005F29BF" w:rsidRPr="00F44B9A" w:rsidRDefault="005F29BF" w:rsidP="0005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B9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общее образование, 10-11 классы</w:t>
            </w:r>
          </w:p>
        </w:tc>
      </w:tr>
      <w:bookmarkEnd w:id="0"/>
      <w:tr w:rsidR="005F29BF" w:rsidRPr="00F44B9A" w:rsidTr="000520F9">
        <w:tc>
          <w:tcPr>
            <w:tcW w:w="2376" w:type="dxa"/>
          </w:tcPr>
          <w:p w:rsidR="005F29BF" w:rsidRPr="00F44B9A" w:rsidRDefault="005F29BF" w:rsidP="0005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B9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7230" w:type="dxa"/>
          </w:tcPr>
          <w:p w:rsidR="005F29BF" w:rsidRPr="00F44B9A" w:rsidRDefault="00112A13" w:rsidP="0005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B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ОБЖ 11 класс; </w:t>
            </w:r>
            <w:r w:rsidRPr="00F44B9A">
              <w:rPr>
                <w:rFonts w:ascii="Times New Roman" w:hAnsi="Times New Roman" w:cs="Times New Roman"/>
                <w:sz w:val="24"/>
                <w:szCs w:val="24"/>
              </w:rPr>
              <w:t>Смирнов А.Т., Хренников Б.О.</w:t>
            </w:r>
          </w:p>
        </w:tc>
      </w:tr>
      <w:tr w:rsidR="005F29BF" w:rsidRPr="00F44B9A" w:rsidTr="000520F9">
        <w:tc>
          <w:tcPr>
            <w:tcW w:w="2376" w:type="dxa"/>
          </w:tcPr>
          <w:p w:rsidR="005F29BF" w:rsidRPr="00F44B9A" w:rsidRDefault="005F29BF" w:rsidP="0005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B9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 программы</w:t>
            </w:r>
          </w:p>
          <w:p w:rsidR="005F29BF" w:rsidRPr="00F44B9A" w:rsidRDefault="005F29BF" w:rsidP="0005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F29BF" w:rsidRPr="00F44B9A" w:rsidRDefault="005F29BF" w:rsidP="0005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12A13" w:rsidRPr="00B15F7C" w:rsidRDefault="00B15F7C" w:rsidP="00112A13">
            <w:pPr>
              <w:spacing w:after="0" w:line="228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5F7C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основного общего образования по ОБЖ (письмо департамента государственной политики в образовании </w:t>
            </w:r>
            <w:proofErr w:type="spellStart"/>
            <w:r w:rsidRPr="00B15F7C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15F7C">
              <w:rPr>
                <w:rFonts w:ascii="Times New Roman" w:hAnsi="Times New Roman" w:cs="Times New Roman"/>
                <w:sz w:val="24"/>
                <w:szCs w:val="24"/>
              </w:rPr>
              <w:t xml:space="preserve"> России </w:t>
            </w:r>
            <w:r w:rsidR="00112A13" w:rsidRPr="00B15F7C">
              <w:rPr>
                <w:rFonts w:ascii="Times New Roman" w:hAnsi="Times New Roman" w:cs="Times New Roman"/>
                <w:sz w:val="24"/>
                <w:szCs w:val="24"/>
              </w:rPr>
              <w:t>от 07.07.2005г. №03-1263), в соответствии со следующими нормативными документами: базисным учебным планом общеобразовательных учреждений Российской Федерации (Приказ Минобразования РФ № 1312 от 09. 03. 2004);</w:t>
            </w:r>
          </w:p>
          <w:p w:rsidR="00112A13" w:rsidRPr="00B15F7C" w:rsidRDefault="00112A13" w:rsidP="00112A13">
            <w:pPr>
              <w:spacing w:after="0" w:line="228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5F7C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Федеральным компонентом государственного образовательного стандарта (Приказ Минобразования РФ от 05. 03. 2004 года № 1089);</w:t>
            </w:r>
          </w:p>
          <w:p w:rsidR="005F29BF" w:rsidRPr="00B15F7C" w:rsidRDefault="00112A13" w:rsidP="00112A13">
            <w:pPr>
              <w:spacing w:after="0" w:line="228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B15F7C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Федеральным перечнем учебников, рекомендованных (допущенных)</w:t>
            </w:r>
            <w:r w:rsidR="00E22AD7" w:rsidRPr="00B15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F7C">
              <w:rPr>
                <w:rFonts w:ascii="Times New Roman" w:hAnsi="Times New Roman" w:cs="Times New Roman"/>
                <w:sz w:val="24"/>
                <w:szCs w:val="24"/>
              </w:rPr>
              <w:t xml:space="preserve">к использованию в образовательном процессе в образовательных  учреждениях, реализующих программы общего образования (Приказ Департамента государственной политики в образовании </w:t>
            </w:r>
            <w:proofErr w:type="spellStart"/>
            <w:r w:rsidRPr="00B15F7C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15F7C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07.12.2005г. №302).</w:t>
            </w:r>
          </w:p>
          <w:p w:rsidR="005F29BF" w:rsidRPr="00B15F7C" w:rsidRDefault="005F29BF" w:rsidP="00112A13">
            <w:pPr>
              <w:spacing w:after="0" w:line="228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F7C">
              <w:rPr>
                <w:rFonts w:ascii="Times New Roman" w:eastAsia="Calibri" w:hAnsi="Times New Roman" w:cs="Times New Roman"/>
                <w:sz w:val="24"/>
                <w:szCs w:val="24"/>
              </w:rPr>
              <w:t>ООП ООО МБОУ «Школа №127»;</w:t>
            </w:r>
          </w:p>
          <w:p w:rsidR="005F29BF" w:rsidRPr="00B15F7C" w:rsidRDefault="005F29BF" w:rsidP="00112A13">
            <w:pPr>
              <w:spacing w:after="0" w:line="228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F7C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</w:t>
            </w:r>
            <w:r w:rsidR="000C41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рабочей программе;</w:t>
            </w:r>
          </w:p>
          <w:p w:rsidR="005F29BF" w:rsidRPr="00B15F7C" w:rsidRDefault="005F29BF" w:rsidP="00112A13">
            <w:pPr>
              <w:spacing w:after="0" w:line="22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7C">
              <w:rPr>
                <w:rFonts w:ascii="Times New Roman" w:eastAsia="Calibri" w:hAnsi="Times New Roman" w:cs="Times New Roman"/>
                <w:sz w:val="24"/>
                <w:szCs w:val="24"/>
              </w:rPr>
              <w:t>Учебный план МБОУ «Школа №127».</w:t>
            </w:r>
          </w:p>
        </w:tc>
      </w:tr>
      <w:tr w:rsidR="005F29BF" w:rsidRPr="00F44B9A" w:rsidTr="000520F9">
        <w:tc>
          <w:tcPr>
            <w:tcW w:w="2376" w:type="dxa"/>
          </w:tcPr>
          <w:p w:rsidR="005F29BF" w:rsidRPr="00F44B9A" w:rsidRDefault="005F29BF" w:rsidP="0005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B9A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  <w:p w:rsidR="005F29BF" w:rsidRPr="00F44B9A" w:rsidRDefault="005F29BF" w:rsidP="0005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F29BF" w:rsidRPr="00F44B9A" w:rsidRDefault="005F29BF" w:rsidP="0005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12A13" w:rsidRPr="00F44B9A" w:rsidRDefault="00112A13" w:rsidP="00112A13">
            <w:pPr>
              <w:numPr>
                <w:ilvl w:val="0"/>
                <w:numId w:val="9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B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освоение знаний </w:t>
            </w:r>
            <w:r w:rsidRPr="00F44B9A">
              <w:rPr>
                <w:rFonts w:ascii="Times New Roman" w:hAnsi="Times New Roman" w:cs="Times New Roman"/>
                <w:sz w:val="24"/>
                <w:szCs w:val="24"/>
              </w:rPr>
              <w:t xml:space="preserve">о безопасном поведении человека в опасных и чрезвычайных ситуациях природного, техногенного и социального характера; о здоровье и здоровом образе жизни; о государственной системе защиты населения от опасных и чрезвычайных ситуаций; </w:t>
            </w:r>
            <w:proofErr w:type="gramStart"/>
            <w:r w:rsidRPr="00F44B9A">
              <w:rPr>
                <w:rFonts w:ascii="Times New Roman" w:hAnsi="Times New Roman" w:cs="Times New Roman"/>
                <w:sz w:val="24"/>
                <w:szCs w:val="24"/>
              </w:rPr>
              <w:t xml:space="preserve">об основах обороны государства, о порядке подготовки граждан к военной службе, призыва и поступления на военную службу, прохождения военной службы по призыву, контракту и альтернативной гражданской службы, об обязанностях граждан по защите государства; </w:t>
            </w:r>
            <w:proofErr w:type="gramEnd"/>
          </w:p>
          <w:p w:rsidR="00112A13" w:rsidRPr="00F44B9A" w:rsidRDefault="00112A13" w:rsidP="00112A13">
            <w:pPr>
              <w:numPr>
                <w:ilvl w:val="0"/>
                <w:numId w:val="9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B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овладение умением </w:t>
            </w:r>
            <w:r w:rsidRPr="00F44B9A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ситуации, опасные для жизни и здоровья; действовать в чрезвычайных ситуациях; оказывать первую медицинскую помощь пострадавшим; осуществлять осознанное профессиональное самоопределение по отношению к военной службе; </w:t>
            </w:r>
          </w:p>
          <w:p w:rsidR="00112A13" w:rsidRPr="00F44B9A" w:rsidRDefault="00112A13" w:rsidP="00112A13">
            <w:pPr>
              <w:numPr>
                <w:ilvl w:val="0"/>
                <w:numId w:val="10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44B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развитие</w:t>
            </w:r>
            <w:r w:rsidRPr="00F4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4B9A">
              <w:rPr>
                <w:rFonts w:ascii="Times New Roman" w:hAnsi="Times New Roman" w:cs="Times New Roman"/>
                <w:sz w:val="24"/>
                <w:szCs w:val="24"/>
              </w:rPr>
              <w:t xml:space="preserve">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ведения здорового образа жизни; </w:t>
            </w:r>
          </w:p>
          <w:p w:rsidR="00112A13" w:rsidRPr="00F44B9A" w:rsidRDefault="00112A13" w:rsidP="00112A13">
            <w:pPr>
              <w:numPr>
                <w:ilvl w:val="0"/>
                <w:numId w:val="9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B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воспитание </w:t>
            </w:r>
            <w:r w:rsidRPr="00F44B9A">
              <w:rPr>
                <w:rFonts w:ascii="Times New Roman" w:hAnsi="Times New Roman" w:cs="Times New Roman"/>
                <w:sz w:val="24"/>
                <w:szCs w:val="24"/>
              </w:rPr>
              <w:t>ценностного отношения к здоровью и человеческой жизни; чувства уважения к героическому наследию Росс</w:t>
            </w:r>
            <w:proofErr w:type="gramStart"/>
            <w:r w:rsidRPr="00F44B9A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F44B9A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символике, патриотизма и долга по защите Отечества; личностных качеств, необходимых гражданину для прохождения военной службы по призыву или контракту в Вооруженных Силах Российской Федерации или других войсках</w:t>
            </w:r>
            <w:r w:rsidRPr="00F4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5F29BF" w:rsidRPr="00F44B9A" w:rsidRDefault="005F29BF" w:rsidP="000520F9">
            <w:pPr>
              <w:pStyle w:val="a5"/>
              <w:shd w:val="clear" w:color="auto" w:fill="FFFFFF"/>
              <w:spacing w:before="0" w:beforeAutospacing="0" w:after="150" w:afterAutospacing="0"/>
            </w:pPr>
          </w:p>
        </w:tc>
      </w:tr>
      <w:tr w:rsidR="005F29BF" w:rsidRPr="00F44B9A" w:rsidTr="000520F9">
        <w:tc>
          <w:tcPr>
            <w:tcW w:w="2376" w:type="dxa"/>
          </w:tcPr>
          <w:p w:rsidR="005F29BF" w:rsidRPr="00F44B9A" w:rsidRDefault="005F29BF" w:rsidP="0005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B9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задачи</w:t>
            </w:r>
          </w:p>
          <w:p w:rsidR="005F29BF" w:rsidRPr="00F44B9A" w:rsidRDefault="005F29BF" w:rsidP="0005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F29BF" w:rsidRPr="00F44B9A" w:rsidRDefault="005F29BF" w:rsidP="0005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F44B9A" w:rsidRPr="00F44B9A" w:rsidRDefault="00F44B9A" w:rsidP="00F44B9A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158" w:afterAutospacing="0"/>
              <w:rPr>
                <w:color w:val="000000"/>
              </w:rPr>
            </w:pPr>
            <w:r w:rsidRPr="00F44B9A">
              <w:rPr>
                <w:b/>
                <w:bCs/>
                <w:color w:val="000000"/>
              </w:rPr>
              <w:lastRenderedPageBreak/>
              <w:t>освоение знаний </w:t>
            </w:r>
            <w:r w:rsidRPr="00F44B9A">
              <w:rPr>
                <w:color w:val="000000"/>
              </w:rPr>
              <w:t xml:space="preserve">о безопасном поведении человека в </w:t>
            </w:r>
            <w:r w:rsidRPr="00F44B9A">
              <w:rPr>
                <w:color w:val="000000"/>
              </w:rPr>
              <w:lastRenderedPageBreak/>
              <w:t xml:space="preserve">опасных и чрезвычайных ситуациях природного, техногенного и социального характера; о здоровье и здоровом образе жизни; о государственной системе защиты населения от опасных и чрезвычайных ситуаций; </w:t>
            </w:r>
            <w:proofErr w:type="gramStart"/>
            <w:r w:rsidRPr="00F44B9A">
              <w:rPr>
                <w:color w:val="000000"/>
              </w:rPr>
              <w:t>об основах обороны государства, о порядке подготовки граждан к военной службе, призыва и поступления на военную службу, прохождения военной службы по призыву, контракту и альтернативной гражданской службы, об обязанностях граждан по защите государства;</w:t>
            </w:r>
            <w:proofErr w:type="gramEnd"/>
          </w:p>
          <w:p w:rsidR="00F44B9A" w:rsidRPr="00F44B9A" w:rsidRDefault="00F44B9A" w:rsidP="00F44B9A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158" w:afterAutospacing="0"/>
              <w:rPr>
                <w:color w:val="000000"/>
              </w:rPr>
            </w:pPr>
            <w:r w:rsidRPr="00F44B9A">
              <w:rPr>
                <w:b/>
                <w:bCs/>
                <w:color w:val="000000"/>
              </w:rPr>
              <w:t>овладение умением </w:t>
            </w:r>
            <w:r w:rsidRPr="00F44B9A">
              <w:rPr>
                <w:color w:val="000000"/>
              </w:rPr>
              <w:t>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пострадавшим; осуществлять осознанное профессиональное самоопределение по отношению к военной службе и военной профессии;</w:t>
            </w:r>
          </w:p>
          <w:p w:rsidR="00F44B9A" w:rsidRPr="00F44B9A" w:rsidRDefault="00F44B9A" w:rsidP="00F44B9A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158" w:afterAutospacing="0"/>
              <w:rPr>
                <w:color w:val="000000"/>
              </w:rPr>
            </w:pPr>
            <w:r w:rsidRPr="00F44B9A">
              <w:rPr>
                <w:b/>
                <w:bCs/>
                <w:color w:val="000000"/>
              </w:rPr>
              <w:t>развитие </w:t>
            </w:r>
            <w:r w:rsidRPr="00F44B9A">
              <w:rPr>
                <w:color w:val="000000"/>
              </w:rPr>
              <w:t>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ведения здорового образа жизни;</w:t>
            </w:r>
          </w:p>
          <w:p w:rsidR="00F44B9A" w:rsidRPr="00F44B9A" w:rsidRDefault="00F44B9A" w:rsidP="00F44B9A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158" w:afterAutospacing="0"/>
              <w:rPr>
                <w:color w:val="000000"/>
              </w:rPr>
            </w:pPr>
            <w:r w:rsidRPr="00F44B9A">
              <w:rPr>
                <w:b/>
                <w:bCs/>
                <w:color w:val="000000"/>
              </w:rPr>
              <w:t>воспитание </w:t>
            </w:r>
            <w:r w:rsidRPr="00F44B9A">
              <w:rPr>
                <w:color w:val="000000"/>
              </w:rPr>
              <w:t>ценностного отношения к здоровью и человеческой жизни; чувства уважения к героическому наследию Росс</w:t>
            </w:r>
            <w:proofErr w:type="gramStart"/>
            <w:r w:rsidRPr="00F44B9A">
              <w:rPr>
                <w:color w:val="000000"/>
              </w:rPr>
              <w:t>ии и ее</w:t>
            </w:r>
            <w:proofErr w:type="gramEnd"/>
            <w:r w:rsidRPr="00F44B9A">
              <w:rPr>
                <w:color w:val="000000"/>
              </w:rPr>
              <w:t xml:space="preserve"> государственной символике, патриотизма и долга по защите Отечества; личностных качеств, необходимых гражданину для прохождения военной службы по призыву или контракту в Вооруженных Силах Российской Федерации или других войсках.</w:t>
            </w:r>
          </w:p>
          <w:p w:rsidR="005F29BF" w:rsidRPr="00F44B9A" w:rsidRDefault="005F29BF" w:rsidP="000520F9">
            <w:pPr>
              <w:pStyle w:val="a5"/>
              <w:shd w:val="clear" w:color="auto" w:fill="FFFFFF"/>
              <w:spacing w:before="0" w:beforeAutospacing="0" w:after="150" w:afterAutospacing="0"/>
            </w:pPr>
          </w:p>
        </w:tc>
      </w:tr>
      <w:tr w:rsidR="00112A13" w:rsidRPr="00F44B9A" w:rsidTr="00597C8C">
        <w:trPr>
          <w:trHeight w:val="862"/>
        </w:trPr>
        <w:tc>
          <w:tcPr>
            <w:tcW w:w="2376" w:type="dxa"/>
          </w:tcPr>
          <w:p w:rsidR="00112A13" w:rsidRPr="00F44B9A" w:rsidRDefault="00112A13" w:rsidP="0005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B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Планируемые результаты</w:t>
            </w:r>
          </w:p>
          <w:p w:rsidR="00112A13" w:rsidRPr="00F44B9A" w:rsidRDefault="00112A13" w:rsidP="0005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B9A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освоения программы</w:t>
            </w:r>
          </w:p>
        </w:tc>
        <w:tc>
          <w:tcPr>
            <w:tcW w:w="7230" w:type="dxa"/>
          </w:tcPr>
          <w:p w:rsidR="00F44B9A" w:rsidRPr="00F44B9A" w:rsidRDefault="00F44B9A" w:rsidP="00F44B9A">
            <w:pPr>
              <w:pStyle w:val="c24"/>
              <w:shd w:val="clear" w:color="auto" w:fill="FFFFFF"/>
              <w:spacing w:before="0" w:beforeAutospacing="0" w:after="0" w:afterAutospacing="0"/>
              <w:ind w:left="720"/>
              <w:rPr>
                <w:color w:val="000000"/>
              </w:rPr>
            </w:pPr>
            <w:r w:rsidRPr="00F44B9A">
              <w:rPr>
                <w:rStyle w:val="c10"/>
                <w:b/>
                <w:bCs/>
                <w:color w:val="000000"/>
              </w:rPr>
              <w:t>Личностными</w:t>
            </w:r>
            <w:r w:rsidRPr="00F44B9A">
              <w:rPr>
                <w:rStyle w:val="c5"/>
                <w:color w:val="000000"/>
              </w:rPr>
              <w:t> результатами обучения ОБЖ  являются:</w:t>
            </w:r>
          </w:p>
          <w:p w:rsidR="00F44B9A" w:rsidRPr="00F44B9A" w:rsidRDefault="00F44B9A" w:rsidP="00F44B9A">
            <w:pPr>
              <w:pStyle w:val="c37"/>
              <w:shd w:val="clear" w:color="auto" w:fill="FFFFFF"/>
              <w:spacing w:before="0" w:beforeAutospacing="0" w:after="0" w:afterAutospacing="0"/>
              <w:ind w:left="568"/>
              <w:rPr>
                <w:color w:val="000000"/>
              </w:rPr>
            </w:pPr>
            <w:r w:rsidRPr="00F44B9A">
              <w:rPr>
                <w:rStyle w:val="c5"/>
                <w:color w:val="000000"/>
              </w:rPr>
              <w:t>1) развитие личностных, в том числе духовных и физических, качеств, обеспечивающих защищенность жизненно важных интересов личности от  внешних и внутренних  угроз;</w:t>
            </w:r>
            <w:r w:rsidRPr="00F44B9A">
              <w:rPr>
                <w:color w:val="000000"/>
              </w:rPr>
              <w:br/>
            </w:r>
            <w:r w:rsidRPr="00F44B9A">
              <w:rPr>
                <w:rStyle w:val="c5"/>
                <w:color w:val="000000"/>
              </w:rPr>
              <w:t xml:space="preserve">2) формирование потребности соблюдать нормы здорового образа жизни, осознанно выполнять </w:t>
            </w:r>
            <w:proofErr w:type="spellStart"/>
            <w:r w:rsidRPr="00F44B9A">
              <w:rPr>
                <w:rStyle w:val="c5"/>
                <w:color w:val="000000"/>
              </w:rPr>
              <w:t>правилабезопасностижизнедеятельности</w:t>
            </w:r>
            <w:proofErr w:type="spellEnd"/>
            <w:r w:rsidRPr="00F44B9A">
              <w:rPr>
                <w:rStyle w:val="c5"/>
                <w:color w:val="000000"/>
              </w:rPr>
              <w:t>;</w:t>
            </w:r>
            <w:r w:rsidRPr="00F44B9A">
              <w:rPr>
                <w:color w:val="000000"/>
              </w:rPr>
              <w:br/>
            </w:r>
            <w:r w:rsidRPr="00F44B9A">
              <w:rPr>
                <w:rStyle w:val="c5"/>
                <w:color w:val="000000"/>
              </w:rPr>
              <w:t xml:space="preserve">3) воспитание ответственного отношения к сохранению окружающей природной среды, личному </w:t>
            </w:r>
            <w:proofErr w:type="spellStart"/>
            <w:r w:rsidRPr="00F44B9A">
              <w:rPr>
                <w:rStyle w:val="c5"/>
                <w:color w:val="000000"/>
              </w:rPr>
              <w:t>здоровьюкаккиндивидуальнойиобщественнойценности</w:t>
            </w:r>
            <w:proofErr w:type="spellEnd"/>
            <w:r w:rsidRPr="00F44B9A">
              <w:rPr>
                <w:rStyle w:val="c5"/>
                <w:color w:val="000000"/>
              </w:rPr>
              <w:t>.</w:t>
            </w:r>
            <w:r w:rsidRPr="00F44B9A">
              <w:rPr>
                <w:color w:val="000000"/>
              </w:rPr>
              <w:br/>
            </w:r>
            <w:r w:rsidRPr="00F44B9A">
              <w:rPr>
                <w:rStyle w:val="c10"/>
                <w:b/>
                <w:bCs/>
                <w:color w:val="000000"/>
              </w:rPr>
              <w:t xml:space="preserve">  </w:t>
            </w:r>
            <w:proofErr w:type="spellStart"/>
            <w:r w:rsidRPr="00F44B9A">
              <w:rPr>
                <w:rStyle w:val="c10"/>
                <w:b/>
                <w:bCs/>
                <w:color w:val="000000"/>
              </w:rPr>
              <w:t>Метапредметными</w:t>
            </w:r>
            <w:proofErr w:type="spellEnd"/>
            <w:r w:rsidRPr="00F44B9A">
              <w:rPr>
                <w:rStyle w:val="c5"/>
                <w:color w:val="000000"/>
              </w:rPr>
              <w:t> результатами обучения основам безопасности жизнедеятельности  являются:</w:t>
            </w:r>
            <w:r w:rsidRPr="00F44B9A">
              <w:rPr>
                <w:color w:val="000000"/>
              </w:rPr>
              <w:br/>
            </w:r>
            <w:r w:rsidRPr="00F44B9A">
              <w:rPr>
                <w:rStyle w:val="c5"/>
                <w:color w:val="000000"/>
              </w:rPr>
              <w:t>1)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 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  <w:r w:rsidRPr="00F44B9A">
              <w:rPr>
                <w:color w:val="000000"/>
              </w:rPr>
              <w:br/>
            </w:r>
            <w:proofErr w:type="gramStart"/>
            <w:r w:rsidRPr="00F44B9A">
              <w:rPr>
                <w:rStyle w:val="c5"/>
                <w:color w:val="000000"/>
              </w:rPr>
              <w:t>2) владение обучающимися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  оценивать результаты своей деятельности в обеспечении личной безопасности;</w:t>
            </w:r>
            <w:r w:rsidRPr="00F44B9A">
              <w:rPr>
                <w:color w:val="000000"/>
              </w:rPr>
              <w:br/>
            </w:r>
            <w:r w:rsidRPr="00F44B9A">
              <w:rPr>
                <w:rStyle w:val="c5"/>
                <w:color w:val="000000"/>
              </w:rPr>
              <w:lastRenderedPageBreak/>
              <w:t>3)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  <w:proofErr w:type="gramEnd"/>
            <w:r w:rsidRPr="00F44B9A">
              <w:rPr>
                <w:color w:val="000000"/>
              </w:rPr>
              <w:br/>
            </w:r>
            <w:proofErr w:type="gramStart"/>
            <w:r w:rsidRPr="00F44B9A">
              <w:rPr>
                <w:rStyle w:val="c5"/>
                <w:color w:val="000000"/>
              </w:rPr>
              <w:t>4)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  <w:r w:rsidRPr="00F44B9A">
              <w:rPr>
                <w:color w:val="000000"/>
              </w:rPr>
              <w:br/>
            </w:r>
            <w:r w:rsidRPr="00F44B9A">
              <w:rPr>
                <w:rStyle w:val="c5"/>
                <w:color w:val="000000"/>
              </w:rPr>
              <w:t>5)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  <w:r w:rsidRPr="00F44B9A">
              <w:rPr>
                <w:color w:val="000000"/>
              </w:rPr>
              <w:br/>
            </w:r>
            <w:r w:rsidRPr="00F44B9A">
              <w:rPr>
                <w:rStyle w:val="c5"/>
                <w:color w:val="000000"/>
              </w:rPr>
              <w:t>6) освоение приемов действий в опасных и чрезвычайных ситуациях природного, техногенного и социального характера;</w:t>
            </w:r>
            <w:proofErr w:type="gramEnd"/>
            <w:r w:rsidRPr="00F44B9A">
              <w:rPr>
                <w:color w:val="000000"/>
              </w:rPr>
              <w:br/>
            </w:r>
            <w:r w:rsidRPr="00F44B9A">
              <w:rPr>
                <w:rStyle w:val="c5"/>
                <w:color w:val="000000"/>
              </w:rPr>
              <w:t>7) формирование умений  взаимодействовать с окружающими, выполнять  различные социальные роли  во время и при ликвидации последствий чрезвычайных ситуаций.</w:t>
            </w:r>
          </w:p>
          <w:p w:rsidR="00F44B9A" w:rsidRPr="00F44B9A" w:rsidRDefault="00F44B9A" w:rsidP="00F44B9A">
            <w:pPr>
              <w:pStyle w:val="c37"/>
              <w:shd w:val="clear" w:color="auto" w:fill="FFFFFF"/>
              <w:spacing w:before="0" w:beforeAutospacing="0" w:after="0" w:afterAutospacing="0"/>
              <w:ind w:left="568"/>
              <w:rPr>
                <w:color w:val="000000"/>
              </w:rPr>
            </w:pPr>
            <w:r w:rsidRPr="00F44B9A">
              <w:rPr>
                <w:rStyle w:val="c5"/>
                <w:color w:val="000000"/>
              </w:rPr>
              <w:t>8) формирование и развитие компетентности в области использования информационно-коммуникационных технологий (далее ИК</w:t>
            </w:r>
            <w:proofErr w:type="gramStart"/>
            <w:r w:rsidRPr="00F44B9A">
              <w:rPr>
                <w:rStyle w:val="c5"/>
                <w:color w:val="000000"/>
              </w:rPr>
              <w:t>Т-</w:t>
            </w:r>
            <w:proofErr w:type="gramEnd"/>
            <w:r w:rsidRPr="00F44B9A">
              <w:rPr>
                <w:rStyle w:val="c5"/>
                <w:color w:val="000000"/>
              </w:rPr>
              <w:t xml:space="preserve"> компетенции); развитие мотивации к овладению культурой активного пользования словарями и другими поисковыми системами;</w:t>
            </w:r>
            <w:r w:rsidRPr="00F44B9A">
              <w:rPr>
                <w:color w:val="000000"/>
              </w:rPr>
              <w:br/>
            </w:r>
          </w:p>
          <w:p w:rsidR="00F44B9A" w:rsidRPr="00F44B9A" w:rsidRDefault="00F44B9A" w:rsidP="00F44B9A">
            <w:pPr>
              <w:pStyle w:val="c37"/>
              <w:shd w:val="clear" w:color="auto" w:fill="FFFFFF"/>
              <w:spacing w:before="0" w:beforeAutospacing="0" w:after="0" w:afterAutospacing="0"/>
              <w:ind w:left="568"/>
              <w:rPr>
                <w:color w:val="000000"/>
              </w:rPr>
            </w:pPr>
            <w:r w:rsidRPr="00F44B9A">
              <w:rPr>
                <w:color w:val="000000"/>
              </w:rPr>
              <w:br/>
            </w:r>
            <w:r w:rsidRPr="00F44B9A">
              <w:rPr>
                <w:rStyle w:val="c10"/>
                <w:b/>
                <w:bCs/>
                <w:color w:val="000000"/>
              </w:rPr>
              <w:t>Предметными результатами</w:t>
            </w:r>
            <w:r w:rsidRPr="00F44B9A">
              <w:rPr>
                <w:rStyle w:val="c5"/>
                <w:color w:val="000000"/>
              </w:rPr>
              <w:t> обучения ОБЖ  являются:</w:t>
            </w:r>
            <w:r w:rsidRPr="00F44B9A">
              <w:rPr>
                <w:color w:val="000000"/>
              </w:rPr>
              <w:br/>
            </w:r>
            <w:r w:rsidRPr="00F44B9A">
              <w:rPr>
                <w:rStyle w:val="c5"/>
                <w:color w:val="000000"/>
              </w:rPr>
              <w:t> 1) 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      </w:r>
          </w:p>
          <w:p w:rsidR="00F44B9A" w:rsidRPr="00F44B9A" w:rsidRDefault="00F44B9A" w:rsidP="00F44B9A">
            <w:pPr>
              <w:pStyle w:val="c37"/>
              <w:shd w:val="clear" w:color="auto" w:fill="FFFFFF"/>
              <w:spacing w:before="0" w:beforeAutospacing="0" w:after="0" w:afterAutospacing="0"/>
              <w:ind w:left="568" w:firstLine="1134"/>
              <w:rPr>
                <w:color w:val="000000"/>
              </w:rPr>
            </w:pPr>
            <w:r w:rsidRPr="00F44B9A">
              <w:rPr>
                <w:rStyle w:val="c5"/>
                <w:color w:val="000000"/>
              </w:rPr>
              <w:t>2) формирование убеждения в необходимости безопасного и здорового образа жизни;</w:t>
            </w:r>
          </w:p>
          <w:p w:rsidR="00F44B9A" w:rsidRPr="00F44B9A" w:rsidRDefault="00F44B9A" w:rsidP="00F44B9A">
            <w:pPr>
              <w:pStyle w:val="c37"/>
              <w:shd w:val="clear" w:color="auto" w:fill="FFFFFF"/>
              <w:spacing w:before="0" w:beforeAutospacing="0" w:after="0" w:afterAutospacing="0"/>
              <w:ind w:left="568" w:firstLine="1134"/>
              <w:rPr>
                <w:color w:val="000000"/>
              </w:rPr>
            </w:pPr>
            <w:r w:rsidRPr="00F44B9A">
              <w:rPr>
                <w:rStyle w:val="c5"/>
                <w:color w:val="000000"/>
              </w:rPr>
              <w:t>3) понимание личной и общественной значимости современной культуры безопасности жизнедеятельности;</w:t>
            </w:r>
          </w:p>
          <w:p w:rsidR="00F44B9A" w:rsidRPr="00F44B9A" w:rsidRDefault="00F44B9A" w:rsidP="00F44B9A">
            <w:pPr>
              <w:pStyle w:val="c37"/>
              <w:shd w:val="clear" w:color="auto" w:fill="FFFFFF"/>
              <w:spacing w:before="0" w:beforeAutospacing="0" w:after="0" w:afterAutospacing="0"/>
              <w:ind w:left="568" w:firstLine="1134"/>
              <w:rPr>
                <w:color w:val="000000"/>
              </w:rPr>
            </w:pPr>
            <w:r w:rsidRPr="00F44B9A">
              <w:rPr>
                <w:rStyle w:val="c5"/>
                <w:color w:val="000000"/>
              </w:rPr>
              <w:t>4)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      </w:r>
          </w:p>
          <w:p w:rsidR="00F44B9A" w:rsidRPr="00F44B9A" w:rsidRDefault="00F44B9A" w:rsidP="00F44B9A">
            <w:pPr>
              <w:pStyle w:val="c37"/>
              <w:shd w:val="clear" w:color="auto" w:fill="FFFFFF"/>
              <w:spacing w:before="0" w:beforeAutospacing="0" w:after="0" w:afterAutospacing="0"/>
              <w:ind w:left="568" w:firstLine="1134"/>
              <w:rPr>
                <w:color w:val="000000"/>
              </w:rPr>
            </w:pPr>
            <w:r w:rsidRPr="00F44B9A">
              <w:rPr>
                <w:rStyle w:val="c5"/>
                <w:color w:val="000000"/>
              </w:rPr>
              <w:t>5)  понимание необходимости подготовки граждан</w:t>
            </w:r>
          </w:p>
          <w:p w:rsidR="00F44B9A" w:rsidRPr="00F44B9A" w:rsidRDefault="00F44B9A" w:rsidP="00F44B9A">
            <w:pPr>
              <w:pStyle w:val="c37"/>
              <w:shd w:val="clear" w:color="auto" w:fill="FFFFFF"/>
              <w:spacing w:before="0" w:beforeAutospacing="0" w:after="0" w:afterAutospacing="0"/>
              <w:ind w:left="568" w:firstLine="1134"/>
              <w:rPr>
                <w:color w:val="000000"/>
              </w:rPr>
            </w:pPr>
            <w:r w:rsidRPr="00F44B9A">
              <w:rPr>
                <w:rStyle w:val="c5"/>
                <w:color w:val="000000"/>
              </w:rPr>
              <w:t> к защите Отечества;</w:t>
            </w:r>
          </w:p>
          <w:p w:rsidR="00F44B9A" w:rsidRPr="00F44B9A" w:rsidRDefault="00F44B9A" w:rsidP="00F44B9A">
            <w:pPr>
              <w:pStyle w:val="c37"/>
              <w:shd w:val="clear" w:color="auto" w:fill="FFFFFF"/>
              <w:spacing w:before="0" w:beforeAutospacing="0" w:after="0" w:afterAutospacing="0"/>
              <w:ind w:left="568" w:firstLine="1134"/>
              <w:rPr>
                <w:color w:val="000000"/>
              </w:rPr>
            </w:pPr>
            <w:r w:rsidRPr="00F44B9A">
              <w:rPr>
                <w:rStyle w:val="c5"/>
                <w:color w:val="000000"/>
              </w:rPr>
              <w:t>6) формирование установки на здоровый образ жизни,    исключающий употребление алкоголя, наркотиков,  курение и нанесение иного вреда здоровью;</w:t>
            </w:r>
          </w:p>
          <w:p w:rsidR="00F44B9A" w:rsidRPr="00F44B9A" w:rsidRDefault="00F44B9A" w:rsidP="00F44B9A">
            <w:pPr>
              <w:pStyle w:val="c37"/>
              <w:shd w:val="clear" w:color="auto" w:fill="FFFFFF"/>
              <w:spacing w:before="0" w:beforeAutospacing="0" w:after="0" w:afterAutospacing="0"/>
              <w:ind w:left="568" w:firstLine="1134"/>
              <w:rPr>
                <w:color w:val="000000"/>
              </w:rPr>
            </w:pPr>
            <w:r w:rsidRPr="00F44B9A">
              <w:rPr>
                <w:rStyle w:val="c5"/>
                <w:color w:val="000000"/>
              </w:rPr>
              <w:t xml:space="preserve">7) формирование </w:t>
            </w:r>
            <w:proofErr w:type="spellStart"/>
            <w:r w:rsidRPr="00F44B9A">
              <w:rPr>
                <w:rStyle w:val="c5"/>
                <w:color w:val="000000"/>
              </w:rPr>
              <w:t>антиэкстремистской</w:t>
            </w:r>
            <w:proofErr w:type="spellEnd"/>
          </w:p>
          <w:p w:rsidR="00F44B9A" w:rsidRPr="00F44B9A" w:rsidRDefault="00F44B9A" w:rsidP="00F44B9A">
            <w:pPr>
              <w:pStyle w:val="c37"/>
              <w:shd w:val="clear" w:color="auto" w:fill="FFFFFF"/>
              <w:spacing w:before="0" w:beforeAutospacing="0" w:after="0" w:afterAutospacing="0"/>
              <w:ind w:left="568" w:firstLine="1134"/>
              <w:rPr>
                <w:color w:val="000000"/>
              </w:rPr>
            </w:pPr>
            <w:r w:rsidRPr="00F44B9A">
              <w:rPr>
                <w:rStyle w:val="c5"/>
                <w:color w:val="000000"/>
              </w:rPr>
              <w:t>     и антитеррористической личностной позиции;</w:t>
            </w:r>
          </w:p>
          <w:p w:rsidR="00F44B9A" w:rsidRPr="00F44B9A" w:rsidRDefault="00F44B9A" w:rsidP="00F44B9A">
            <w:pPr>
              <w:pStyle w:val="c37"/>
              <w:shd w:val="clear" w:color="auto" w:fill="FFFFFF"/>
              <w:spacing w:before="0" w:beforeAutospacing="0" w:after="0" w:afterAutospacing="0"/>
              <w:ind w:left="568" w:firstLine="1134"/>
              <w:rPr>
                <w:color w:val="000000"/>
              </w:rPr>
            </w:pPr>
            <w:r w:rsidRPr="00F44B9A">
              <w:rPr>
                <w:rStyle w:val="c5"/>
                <w:color w:val="000000"/>
              </w:rPr>
              <w:t>8) понимание необходимости сохранения природы</w:t>
            </w:r>
          </w:p>
          <w:p w:rsidR="00F44B9A" w:rsidRPr="00F44B9A" w:rsidRDefault="00F44B9A" w:rsidP="00F44B9A">
            <w:pPr>
              <w:pStyle w:val="c37"/>
              <w:shd w:val="clear" w:color="auto" w:fill="FFFFFF"/>
              <w:spacing w:before="0" w:beforeAutospacing="0" w:after="0" w:afterAutospacing="0"/>
              <w:ind w:left="568" w:firstLine="1134"/>
              <w:rPr>
                <w:color w:val="000000"/>
              </w:rPr>
            </w:pPr>
            <w:r w:rsidRPr="00F44B9A">
              <w:rPr>
                <w:rStyle w:val="c5"/>
                <w:color w:val="000000"/>
              </w:rPr>
              <w:t>    и окружающей среды для полноценной жизни человека;</w:t>
            </w:r>
          </w:p>
          <w:p w:rsidR="00F44B9A" w:rsidRPr="00F44B9A" w:rsidRDefault="00F44B9A" w:rsidP="00F44B9A">
            <w:pPr>
              <w:pStyle w:val="c37"/>
              <w:shd w:val="clear" w:color="auto" w:fill="FFFFFF"/>
              <w:spacing w:before="0" w:beforeAutospacing="0" w:after="0" w:afterAutospacing="0"/>
              <w:ind w:left="568" w:firstLine="1134"/>
              <w:rPr>
                <w:color w:val="000000"/>
              </w:rPr>
            </w:pPr>
            <w:r w:rsidRPr="00F44B9A">
              <w:rPr>
                <w:rStyle w:val="c5"/>
                <w:color w:val="000000"/>
              </w:rPr>
              <w:t xml:space="preserve">9) 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</w:t>
            </w:r>
            <w:r w:rsidRPr="00F44B9A">
              <w:rPr>
                <w:rStyle w:val="c5"/>
                <w:color w:val="000000"/>
              </w:rPr>
              <w:lastRenderedPageBreak/>
              <w:t>личности, общества и государства;</w:t>
            </w:r>
          </w:p>
          <w:p w:rsidR="00F44B9A" w:rsidRPr="00F44B9A" w:rsidRDefault="00F44B9A" w:rsidP="00F44B9A">
            <w:pPr>
              <w:pStyle w:val="c37"/>
              <w:shd w:val="clear" w:color="auto" w:fill="FFFFFF"/>
              <w:spacing w:before="0" w:beforeAutospacing="0" w:after="0" w:afterAutospacing="0"/>
              <w:ind w:left="568" w:firstLine="1134"/>
              <w:rPr>
                <w:color w:val="000000"/>
              </w:rPr>
            </w:pPr>
            <w:r w:rsidRPr="00F44B9A">
              <w:rPr>
                <w:rStyle w:val="c5"/>
                <w:color w:val="000000"/>
              </w:rPr>
              <w:t>10) знание и умение применять меры безопасности и правила поведения в условиях опасных и чрезвычайных ситуаций;</w:t>
            </w:r>
          </w:p>
          <w:p w:rsidR="00F44B9A" w:rsidRPr="00F44B9A" w:rsidRDefault="00F44B9A" w:rsidP="00F44B9A">
            <w:pPr>
              <w:pStyle w:val="c37"/>
              <w:shd w:val="clear" w:color="auto" w:fill="FFFFFF"/>
              <w:spacing w:before="0" w:beforeAutospacing="0" w:after="0" w:afterAutospacing="0"/>
              <w:ind w:left="568" w:firstLine="1134"/>
              <w:rPr>
                <w:color w:val="000000"/>
              </w:rPr>
            </w:pPr>
            <w:r w:rsidRPr="00F44B9A">
              <w:rPr>
                <w:rStyle w:val="c5"/>
                <w:color w:val="000000"/>
              </w:rPr>
              <w:t>11) умение оказать первую помощь пострадавшим;</w:t>
            </w:r>
          </w:p>
          <w:p w:rsidR="00F44B9A" w:rsidRPr="00F44B9A" w:rsidRDefault="00F44B9A" w:rsidP="00F44B9A">
            <w:pPr>
              <w:pStyle w:val="c37"/>
              <w:shd w:val="clear" w:color="auto" w:fill="FFFFFF"/>
              <w:spacing w:before="0" w:beforeAutospacing="0" w:after="0" w:afterAutospacing="0"/>
              <w:ind w:left="568" w:firstLine="1134"/>
              <w:rPr>
                <w:color w:val="000000"/>
              </w:rPr>
            </w:pPr>
            <w:r w:rsidRPr="00F44B9A">
              <w:rPr>
                <w:rStyle w:val="c5"/>
                <w:color w:val="000000"/>
              </w:rPr>
              <w:t>12) 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</w:t>
            </w:r>
          </w:p>
          <w:p w:rsidR="00F44B9A" w:rsidRPr="00F44B9A" w:rsidRDefault="00F44B9A" w:rsidP="00F44B9A">
            <w:pPr>
              <w:pStyle w:val="c37"/>
              <w:shd w:val="clear" w:color="auto" w:fill="FFFFFF"/>
              <w:spacing w:before="0" w:beforeAutospacing="0" w:after="0" w:afterAutospacing="0"/>
              <w:ind w:left="568" w:firstLine="1134"/>
              <w:rPr>
                <w:color w:val="000000"/>
              </w:rPr>
            </w:pPr>
            <w:r w:rsidRPr="00F44B9A">
              <w:rPr>
                <w:rStyle w:val="c5"/>
                <w:color w:val="000000"/>
              </w:rPr>
              <w:t>13) умение принимать обоснованные решения в конкретной опасной ситуации с учетом реально складывающейся обстановки и индивидуальных возможностей;</w:t>
            </w:r>
          </w:p>
          <w:p w:rsidR="00F44B9A" w:rsidRPr="00F44B9A" w:rsidRDefault="00F44B9A" w:rsidP="00F44B9A">
            <w:pPr>
              <w:pStyle w:val="c21"/>
              <w:shd w:val="clear" w:color="auto" w:fill="FFFFFF"/>
              <w:spacing w:before="0" w:beforeAutospacing="0" w:after="0" w:afterAutospacing="0"/>
              <w:ind w:left="568" w:firstLine="1134"/>
              <w:jc w:val="both"/>
              <w:rPr>
                <w:color w:val="000000"/>
              </w:rPr>
            </w:pPr>
            <w:r w:rsidRPr="00F44B9A">
              <w:rPr>
                <w:rStyle w:val="c5"/>
                <w:color w:val="000000"/>
              </w:rPr>
              <w:t>14) 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проживания.</w:t>
            </w:r>
          </w:p>
          <w:p w:rsidR="00112A13" w:rsidRPr="00F44B9A" w:rsidRDefault="00112A13" w:rsidP="000520F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</w:tc>
      </w:tr>
      <w:tr w:rsidR="005F29BF" w:rsidRPr="00F44B9A" w:rsidTr="000520F9">
        <w:tc>
          <w:tcPr>
            <w:tcW w:w="2376" w:type="dxa"/>
          </w:tcPr>
          <w:p w:rsidR="005F29BF" w:rsidRPr="00F44B9A" w:rsidRDefault="005F29BF" w:rsidP="0005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B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Содержание программы</w:t>
            </w:r>
          </w:p>
        </w:tc>
        <w:tc>
          <w:tcPr>
            <w:tcW w:w="7230" w:type="dxa"/>
          </w:tcPr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Модуль 1. Основы безопасности личности, общества и государства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Раздел 1. Основы комплексной безопасности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Тема 1. Обеспечение личной безопасности в повседневной жизни.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 xml:space="preserve">1.1.  Пожарная безопасность, права и обязанности граждан в области пожарной безопасности. 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Пожары в жилых и общественных зданиях, их возможные последствия. Основные причины возникновения пожаров в жилых и общественных зданиях. Влияние «человеческого фактора» на причины возникновения пожаров. Права и обязанности граждан в области пожарной безопасности.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Правила личной безопасности при пожаре. Профилактика пожаров в повседневной жизни. Соблюдение мер пожарной безопасности в быту. Правила безопасного поведения при пожаре в жилом или общественном здании.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1.2. Правила дорожного движения: дорожная аварийность и травматизм.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Дорожная аварийность и травматизм на дорогах Российской Федерации. Причины, приводящие к дорожно-транспортным происшествиям. Влияние конструкции транспортных средств на тяжесть последствий дорожных происшествий.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 xml:space="preserve">1.3. Правила дорожного движения: элементы автомобильной дороги. 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 xml:space="preserve">Основные элементы автомобильной дороги. Участки повышенной опасности на дороге. Конфликтная дорожно-транспортная ситуация. Взаимоотношение с представителями органов ГИБДД и милиции в случае дорожно-транспортных ситуаций. 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 xml:space="preserve">1.4. Правила дорожного движения: основные помехи на дороге. 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Правила движения транспортных сре</w:t>
            </w:r>
            <w:proofErr w:type="gramStart"/>
            <w:r w:rsidRPr="00F44B9A">
              <w:rPr>
                <w:color w:val="000000"/>
              </w:rPr>
              <w:t>дств в тр</w:t>
            </w:r>
            <w:proofErr w:type="gramEnd"/>
            <w:r w:rsidRPr="00F44B9A">
              <w:rPr>
                <w:color w:val="000000"/>
              </w:rPr>
              <w:t xml:space="preserve">анспортном потоке. Преодоление помех на дороге. Движение в условиях ограниченной </w:t>
            </w:r>
            <w:r w:rsidRPr="00F44B9A">
              <w:rPr>
                <w:color w:val="000000"/>
              </w:rPr>
              <w:lastRenderedPageBreak/>
              <w:t>видимости, во время дождя и при сильном ветре.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1.5.  Обеспечение личной безопасности на водоемах в различное время года.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Особенности состояния водоемов в различное время года. Соблюдение правил безопасности при купании в оборудованных и не оборудованных местах. Безопасный отдых у воды.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1.6. Обеспечение личной безопасности в различных бытовых ситуациях.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Опасности, возникающие при нарушении правил эксплуатации различных бытовых приборов и систем жизнеобеспечения жилища. Безопасное обращение с электричеством, бытовым газом и средствами бытовой химии. Меры безопасности при работе с инструментами. Безопасность и компьютер.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Раздел 2. Защита населения от чрезвычайных ситуаций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Тема 2. Организационные основы борьбы с терроризмом и наркобизнесом в Российской Федерации.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 xml:space="preserve">2.1. Нормативно-правовая база борьбы с терроризмом. 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Правовая основа противодействия терроризму в современных условиях: Конституция Российской Федерации, общепризнанные принципы и нормы международного права, международные договоры Российской Федерации, Федеральный закон «О противодействии терроризму» (от 6 марта 2006 г. № 35-ФЗ); Указ Президента РФ «О мерах по противодействию терроризму» (от 15 февраля 2006 г., № 116).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F44B9A">
              <w:rPr>
                <w:color w:val="000000"/>
              </w:rPr>
              <w:t>Контртеррористическая</w:t>
            </w:r>
            <w:proofErr w:type="spellEnd"/>
            <w:r w:rsidRPr="00F44B9A">
              <w:rPr>
                <w:color w:val="000000"/>
              </w:rPr>
              <w:t xml:space="preserve"> операция, ее предназначение и условия проведения, состав группировки сил и средств, включаемых в </w:t>
            </w:r>
            <w:proofErr w:type="spellStart"/>
            <w:r w:rsidRPr="00F44B9A">
              <w:rPr>
                <w:color w:val="000000"/>
              </w:rPr>
              <w:t>контртеррористическую</w:t>
            </w:r>
            <w:proofErr w:type="spellEnd"/>
            <w:r w:rsidRPr="00F44B9A">
              <w:rPr>
                <w:color w:val="000000"/>
              </w:rPr>
              <w:t xml:space="preserve"> операцию. Правовой режим </w:t>
            </w:r>
            <w:proofErr w:type="spellStart"/>
            <w:r w:rsidRPr="00F44B9A">
              <w:rPr>
                <w:color w:val="000000"/>
              </w:rPr>
              <w:t>контртеррористической</w:t>
            </w:r>
            <w:proofErr w:type="spellEnd"/>
            <w:r w:rsidRPr="00F44B9A">
              <w:rPr>
                <w:color w:val="000000"/>
              </w:rPr>
              <w:t xml:space="preserve"> операции. Окончание </w:t>
            </w:r>
            <w:proofErr w:type="spellStart"/>
            <w:r w:rsidRPr="00F44B9A">
              <w:rPr>
                <w:color w:val="000000"/>
              </w:rPr>
              <w:t>контртеррористической</w:t>
            </w:r>
            <w:proofErr w:type="spellEnd"/>
            <w:r w:rsidRPr="00F44B9A">
              <w:rPr>
                <w:color w:val="000000"/>
              </w:rPr>
              <w:t xml:space="preserve"> операции.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Правила поведения в случае захвата вас в заложники. Правила поведения, если подвергались нападению с целью похищения. Обеспечение безопасности при захвате самолета террористами. Обеспечение безопасности при перестрелке. О порядке приема сообщений, содержащих угрозы террористического характера, по телефону.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 xml:space="preserve">2.2. Государственная политика противодействия </w:t>
            </w:r>
            <w:proofErr w:type="spellStart"/>
            <w:r w:rsidRPr="00F44B9A">
              <w:rPr>
                <w:color w:val="000000"/>
              </w:rPr>
              <w:t>наркотизму</w:t>
            </w:r>
            <w:proofErr w:type="spellEnd"/>
            <w:r w:rsidRPr="00F44B9A">
              <w:rPr>
                <w:color w:val="000000"/>
              </w:rPr>
              <w:t>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 xml:space="preserve">Концепция государственной политики по </w:t>
            </w:r>
            <w:proofErr w:type="gramStart"/>
            <w:r w:rsidRPr="00F44B9A">
              <w:rPr>
                <w:color w:val="000000"/>
              </w:rPr>
              <w:t>контролю за</w:t>
            </w:r>
            <w:proofErr w:type="gramEnd"/>
            <w:r w:rsidRPr="00F44B9A">
              <w:rPr>
                <w:color w:val="000000"/>
              </w:rPr>
              <w:t xml:space="preserve"> наркотиками в Российской Федерации. Закон «О наркотических средствах и психотропных веществах» (принят в 1997 г.). Статьи Уголовного кодекса Российской Федерации, в которых предусмотрены наказания за незаконные действия, связанные с наркотическими и психотропными веществами.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Модуль II. Основы медицинских знаний и здорового образа жизни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Раздел 3. Основы здорового образа жизни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Тема 3. Нравственность и здоровье.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lastRenderedPageBreak/>
              <w:t>З.1. Правила личной гигиены.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Личная гигиена, общие понятия и определения. Уход за кожей, зубами и волосами. Гигиена одежды. Некоторые понятия об очищении организма.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 xml:space="preserve">3.2. Нравственность и здоровье. Семья в современном обществе. 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Семья и ее значение в жизни человека. Факторы, оказывающие влияние на гармонию совместной жизни (психологический фактор, культурный фактор, материальный фактор). Качества, которые необходимо воспитать в себе молодому человеку для создания прочной семьи.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Законодательство и семья. Брак и семья, основные понятия и определения. Условия и порядок заключения брака. Личные права и обязанности супругов. Права и обязанность родителей.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3.3. Инфекции, передаваемые половым путем. Меры их профилактики.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Инфекции, передаваемые половым путем (ИППП), формы передачи, причины, способствующие заражению. Меры профилактики. Уголовная ответственность за заражение венерической болезнью.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ВИЧ-инфекция и СПИД, краткая характеристика и основные пути заражения. Профилактика ВИЧ-инфекции. Ответственность за заражение ВИЧ-инфекцией.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Раздел 4. Основы медицинских знаний и оказания первой медицинской помощи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Тема 4. Первая медицинская помощь при неотложных состояниях.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4.1. Первая медицинская помощь при острой сердечной недостаточности и инсульте.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Сердечная недостаточность и причины ее возникновения. Общие правила при оказании первой медицинской помощи. Инсульт, основные причины его возникновения, признаки возникновения. Первая медицинская помощь при инсульте.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 xml:space="preserve">4.2. Первая медицинская помощь при ранениях. 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 xml:space="preserve">Понятие о ране, разновидности ран. Последовательность оказания первой медицинской помощи при ранении. Понятие об асептике и антисептике. 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Основные правила оказания первой медицинской помощи. Наиболее целесообразная последовательность оказания первой медицинской помощи.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Признаки артериального кровотечения, методы временной остановки кровотечения. Правила наложения давящей повязки, правила наложения жгута.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4.3. Первая медицинская помощь при травмах опорно-двигательного аппарата.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Основные виды травм опорно-двигательного аппарата и причины их возникновения. Профилактика травм опорно-двигательного аппарата. Основные правила в оказании первой медицинской помощи при травмах опорно-двигательного аппарата.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 xml:space="preserve">Способы иммобилизации и переноски пострадавшего. Цель </w:t>
            </w:r>
            <w:r w:rsidRPr="00F44B9A">
              <w:rPr>
                <w:color w:val="000000"/>
              </w:rPr>
              <w:lastRenderedPageBreak/>
              <w:t xml:space="preserve">иммобилизации, возможные средства для иммобилизации. Способы переноски пострадавшего. 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4.4. Первая медицинская помощь при черепно-мозговой травме, травме груди, травме живота, травмах в области таза, при повреждении позвоночника, спины.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Черепно-мозговые травмы, основные причины их возникновения и возможные последствия. Первая медицинская помощь. Травма груди, причины ее возникновения, возможные последствия, первая медицинская помощь. Травма живота, причины ее возникновения, возможные последствия, первая медицинская помощь.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Травмы тазовой области, причины их возникновения, возможные последствия, первая медицинская помощь. Травма позвоночника, спины, основные виды травм позвоночника, спины, их возможные последствия. Правила оказания первой медицинской помощи.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4.5. Первая медицинская помощь при остановке сердца.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Реанимация. Правила проведения сердечно-легочной реанимации. Непрямой массаж сердца. Искусственная вентиляция легких способом «изо рта в рот» или «изо рта в нос». Сочетание проведения непрямого массажа сердца и искусственной вентиляции легких.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Модуль III. Обеспечение военной безопасности государства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Раздел 5. Основы обороны государства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Тема 5. Вооруженные Силы Российской Федерации – основа обороны государства.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5.1. Функции и основные задачи современных Вооруженных Сил России.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Основные функции: пресечение вооруженного насилия, обеспечение свободы деятельности в Мировом океане и космическом пространстве, выполнение союзнических обязательств. Основные задачи: по обеспечению военной безопасности; по опережению вооруженного нападения; в операциях по поддержанию мира; во внутренних вооруженных конфликтах.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 xml:space="preserve">5.2. Международная (миротворческая) деятельность Вооруженных Сил Российской Федерации. 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 xml:space="preserve">Значение и роль миротворческой деятельности Вооруженных Сил России. Нормативно-правовая база для проведения миротворческой деятельности </w:t>
            </w:r>
            <w:proofErr w:type="gramStart"/>
            <w:r w:rsidRPr="00F44B9A">
              <w:rPr>
                <w:color w:val="000000"/>
              </w:rPr>
              <w:t>ВС</w:t>
            </w:r>
            <w:proofErr w:type="gramEnd"/>
            <w:r w:rsidRPr="00F44B9A">
              <w:rPr>
                <w:color w:val="000000"/>
              </w:rPr>
              <w:t xml:space="preserve"> Российской Федерации.  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 xml:space="preserve"> Применение Вооруженных Сил Российской Федерации в борьбе с терроризмом. Нормативная база привлечения ВС. Российской Федерации к борьбе с терроризмом. Участие в проведении </w:t>
            </w:r>
            <w:proofErr w:type="spellStart"/>
            <w:r w:rsidRPr="00F44B9A">
              <w:rPr>
                <w:color w:val="000000"/>
              </w:rPr>
              <w:t>контртеррористической</w:t>
            </w:r>
            <w:proofErr w:type="spellEnd"/>
            <w:r w:rsidRPr="00F44B9A">
              <w:rPr>
                <w:color w:val="000000"/>
              </w:rPr>
              <w:t xml:space="preserve"> операции, пресечение международной террористической деятельности за пределами территории Российской Федерации.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Тема 6. Символы воинской чести.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lastRenderedPageBreak/>
              <w:t>6.1. Боевое Знамя воинской части — символ воинской чести, достоинства и славы. Ордена — почетные награды за воинские отличия и заслуги в бою и военной службе.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Боевое Знамя воинской части — символ воинской чести, доблести и славы.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Боевое Знамя воинской части — особо почетный знак, отличающий особенности боевого предназначения, истории и заслуг воинской части. История государственных наград России за военные заслуги перед Отечеством.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6.3. Военная форма одежды и знаки различия военнослужащих.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Предназначение военной формы одежды и знаков различия военнослужащих, их воспитательное значение.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Тема 7. Воинская обязанность.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7.1. Основные понятия о воинской обязанности.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Воинская обязанность, определение воинской обязанности и ее содержания. Воинский учет, обязательная подготовка к военной службе, призыв на военную службу, прохождение военной службы по призыву, пребывание в запасе, призыв на военные сборы и прохождение военных сборов в период пребывания в запасе.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 xml:space="preserve">7.2. Организация воинского учета. 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Основное предназначение воинского учета. Государственные органы, осуществляющие воинский учет. Категория граждан, не подлежащих воинскому учету. Сведения о гражданине, которые содержатся в документах по воинскому учету.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Первоначальная постановка граждан на воинский учет. Время первоначальной постановки граждан на воинский учет. Состав комиссии по первоначальной постановке граждан на воинский учет. Предназначение профессионально-психологического отбора при первоначальной постановке граждан на воинский учет.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Основные обязанности граждан по воинскому учету до призыва их на военную службу и при увольнении с военной службы.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 xml:space="preserve">7.3. Обязательная и добровольная подготовка граждан к военной службе. 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Основное содержание обязательной подготовки граждан к военной службе, определенное Федеральным законом Российской Федерации «О воинской обязанности и военной службе». Периоды обязательной подготовки к военной службе и их основное предназначение.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Требования к индивидуально-психологическим качествам специалистов по сходным воинским должностям. Общие требования к качествам военнослужащих, исполняющих обязанности на должностях связи и наблюдения, водительские должности, технические и прочие воинские должности.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Подготовка граждан по военно-учетным специальностям. Предназначение подготовки по военно-учетным специальностям. Порядок осуществления отбора граждан для подготовки по военно-учетным специальностям. Льготы, предоставляемые гражданину при призыве на военную службу, прошедшему подготовку по военно-учетной специальности.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 xml:space="preserve">Основное направление добровольной подготовки граждан к </w:t>
            </w:r>
            <w:r w:rsidRPr="00F44B9A">
              <w:rPr>
                <w:color w:val="000000"/>
              </w:rPr>
              <w:lastRenderedPageBreak/>
              <w:t>военной службе.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 xml:space="preserve">7.4. Организация медицинского освидетельствования граждан при постановке их на воинский учет. 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Основное предназначение и порядок проведения медицинского освидетельствования граждан при постановке их на воинский учет. Категории годности к военной службе по состоянию здоровья граждан. Порядок медицинского освидетельствования граждан, желающих поступить на учебу в военные образовательные учреждения высшего профессионального образования.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Профессиональный психологический отбор и его предназначение. Критерии по определению профессиональной пригодности призывника к военной службе.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7.5. Увольнение с военной службы и пребывание в запасе.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Увольнение с военной службы и пребывание в запасе. Предназначение запаса, разряды запаса в зависимости от возраста граждан. Военные сборы.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Раздел 6. Основы военной службы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Тема 8. Особенности военной службы.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8.1. Правовые основы военной службы. Статус военнослужащего.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Положения Конституции Российской Федерации и федеральных законов Российской Федерации «Об обороне», «О статусе военнослужащих», «О воинской обязанности и военной службе», определяющие правовые основы военной службы.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Общие понятия о статусе военнослужащего. Основные права и льготы военнослужащих. Обоснование некоторых ограничений прав и свобод военнослужащего. Время, с которого граждане приобретают статус военнослужащего.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8.2. Военные аспекты международного права.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Общие понятия о «Праве войны». Международные правила, которые необходимо соблюдать военнослужащим в бою. Категории лиц и объектов, которым международным правом войны предоставлена особая защита.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8.3. Общевоинские уставы.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Общевоинские уставы — это нормативно-правовые акты, регламентирующие жизнь и быт военнослужащих.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Предназначение Устава внутренней службы Вооруженных Сил Российской Федерации и его общие положения. Основное предназначение Дисциплинарного устава Вооруженных Сил Российской Федерации и его общие положения. Основное предназначение Устава гарнизонной и караульной служб Вооруженных Сил Российской Федерации и его общие положения. Основное предназначение Строевого Устава Вооруженных Сил Российской Федерации и его общие положения.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Тема 9. Военнослужащий — вооруженный защитник Отечества. Честь и достоинство воина Вооруженных Сил Российской Федерации.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lastRenderedPageBreak/>
              <w:t xml:space="preserve">9.1. Основные виды воинской деятельности. 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 xml:space="preserve">Основное предназначение и обусловленность воинской деятельности военнослужащего. Учебно-боевая подготовка; служебно-боевая деятельность; реальные боевые действия. 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Основные особенности воинской деятельности. Зависимость воинской деятельности от вида Вооруженных Сил и рода войск, от воинской должности и класса сходных воинских должностей. Общие виды и основные элементы воинской деятельности.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Требования воинской деятельности, предъявляемые к моральным и индивидуально-психологическим качествам гражданина. Общие требования воинской деятельности, устойчивость, внимание, быстрота и гибкость мышления, самостоятельность, ответственность, способность принимать решения. Морально-психологические требования, психологическая совместимость военнослужащих.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 xml:space="preserve">9.2. Военнослужащий — патриот, с честью и достоинством несущий звание воина Вооруженных Сил Российской Федерации. 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Основные качества военнослужащего, позволяющие ему с честью и достоинством носить свое воинское звание — защитник Отечества: любовь к Родине, ее истории, культуре, традициям, народу, высокая воинская дисциплина, преданность Отечеству, верность воинскому долгу и военной присяге, готовность в любую минуту встать на защиту свободы, независимости, конституционного строя России, народа и Отечества.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Воинская честь и достоинство — неотъемлемые качества военнослужащего Вооруженных Сил Российской Федерации. Гуманность и человеколюбие — это неотъемлемое качество российского воина во все времена. Чувство глубокой ответственности за защиту Родины, готовность к преодолению трудностей при исполнении воинского долга.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9.3. Военнослужащий — специалист, в совершенстве владеющий оружием и военной техникой. Основные обязанности военнослужащих.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Необходимость глубоких знаний устройства и боевых возможностей вверенного вооружения и военной техники, способов их использования в бою, понимание роли своей военной специальности и должности в обеспечении боеспособности и боеготовности подразделения. Потребность постоянно повышать военно-профессиональные знания, совершенствовать свою выучку и воинское мастерство, быть готовым к грамотным высокопрофессиональным действиям в условиях современного боя.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Военнослужащий —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Единоначалие — принцип строительства Вооруженных Сил Российской Федерации. Важность соблюдения основного требования, относящегося ко всем военнослужащим, — постоянно поддерживать в воинском коллективе порядок и крепкую воинскую дисциплину, воспитывать в себе убежденность в необходимости подчиняться, умение и готовность выполнять свои обязанности, беспрекословно повиноваться командирам и начальникам, при выполнении воинского долга проявлять разумную инициативу.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 xml:space="preserve">Общие обязанности военнослужащих, должностные и специальные </w:t>
            </w:r>
            <w:r w:rsidRPr="00F44B9A">
              <w:rPr>
                <w:color w:val="000000"/>
              </w:rPr>
              <w:lastRenderedPageBreak/>
              <w:t>обязанности военнослужащих. Сущность основных обязанностей военнослужащих и чем они определяются.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Тема 10. Ритуалы Вооруженных Сил Российской Федерации.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 xml:space="preserve">10.1. Предназначение ритуалов и порядок их проведения. 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Ритуал вручения Боевого Знамени воинской части. Порядок вручения Боевого Знамени воинской части. Когда, кем, от имени кого вручается Боевое Знамя воинской части.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Ритуал приведения к Военной присяге. Военная присяга, ее роль и значение для каждого военнослужащего. Порядок приведения к Военной присяге солдат и матросов, прибывших на пополнение в воинскую часть. Текст Военной присяги.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Порядок вручения личному составу вооружения и военной техники. Порядок вручения стрелкового оружия. Порядок закрепления военной техники и вооружения.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Порядок проводов военнослужащих, уволенных в запас или отставку.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Тема 11. Прохождение военной службы по призыву и по контракту.</w:t>
            </w: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44B9A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11.1. Призыв на военную службу. Особенности военной службы по контракту.</w:t>
            </w:r>
          </w:p>
          <w:p w:rsidR="005F29BF" w:rsidRPr="00F44B9A" w:rsidRDefault="00F44B9A" w:rsidP="00F44B9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4B9A">
              <w:rPr>
                <w:color w:val="000000"/>
              </w:rPr>
              <w:t>Порядок прохождения военной службы по призыву. Размещение и быт военнослужащих, проходящих военную службу по призыву. Требования, предъявляемые к гражданину при поступлении на военную службу по контракту. Материальное обеспечение военнослужащих, проходящих военную службу по контракту. Альтернативная гражданская служба.</w:t>
            </w:r>
          </w:p>
        </w:tc>
      </w:tr>
      <w:tr w:rsidR="005F29BF" w:rsidRPr="00F44B9A" w:rsidTr="000520F9">
        <w:tc>
          <w:tcPr>
            <w:tcW w:w="2376" w:type="dxa"/>
          </w:tcPr>
          <w:p w:rsidR="005F29BF" w:rsidRPr="00F44B9A" w:rsidRDefault="005F29BF" w:rsidP="0005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B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7230" w:type="dxa"/>
          </w:tcPr>
          <w:p w:rsidR="005F29BF" w:rsidRPr="00F44B9A" w:rsidRDefault="005F29BF" w:rsidP="0005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B9A">
              <w:rPr>
                <w:rFonts w:ascii="Times New Roman" w:eastAsia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5F29BF" w:rsidRPr="00F44B9A" w:rsidTr="000520F9">
        <w:tc>
          <w:tcPr>
            <w:tcW w:w="2376" w:type="dxa"/>
          </w:tcPr>
          <w:p w:rsidR="005F29BF" w:rsidRPr="00F44B9A" w:rsidRDefault="005F29BF" w:rsidP="0005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B9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7230" w:type="dxa"/>
          </w:tcPr>
          <w:p w:rsidR="005F29BF" w:rsidRPr="00F44B9A" w:rsidRDefault="005F29BF" w:rsidP="00112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B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 класс – 1 ч.</w:t>
            </w:r>
          </w:p>
        </w:tc>
      </w:tr>
    </w:tbl>
    <w:p w:rsidR="005F29BF" w:rsidRPr="00104DD7" w:rsidRDefault="005F29BF" w:rsidP="005F29BF">
      <w:pPr>
        <w:rPr>
          <w:rFonts w:ascii="Times New Roman" w:hAnsi="Times New Roman" w:cs="Times New Roman"/>
          <w:sz w:val="24"/>
          <w:szCs w:val="24"/>
        </w:rPr>
      </w:pPr>
    </w:p>
    <w:p w:rsidR="005F29BF" w:rsidRPr="00104DD7" w:rsidRDefault="005F29BF" w:rsidP="005F29BF">
      <w:pPr>
        <w:rPr>
          <w:sz w:val="24"/>
          <w:szCs w:val="24"/>
        </w:rPr>
      </w:pPr>
    </w:p>
    <w:p w:rsidR="005F29BF" w:rsidRPr="00104DD7" w:rsidRDefault="005F29BF" w:rsidP="005F29BF">
      <w:pPr>
        <w:rPr>
          <w:sz w:val="24"/>
          <w:szCs w:val="24"/>
        </w:rPr>
      </w:pPr>
    </w:p>
    <w:p w:rsidR="005F29BF" w:rsidRPr="00104DD7" w:rsidRDefault="005F29BF" w:rsidP="005F29BF">
      <w:pPr>
        <w:rPr>
          <w:sz w:val="24"/>
          <w:szCs w:val="24"/>
        </w:rPr>
      </w:pPr>
    </w:p>
    <w:p w:rsidR="005F29BF" w:rsidRDefault="005F29BF" w:rsidP="005F29BF"/>
    <w:sectPr w:rsidR="005F29BF" w:rsidSect="00865F7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06FE"/>
    <w:multiLevelType w:val="hybridMultilevel"/>
    <w:tmpl w:val="D9B0CED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">
    <w:nsid w:val="0EA51310"/>
    <w:multiLevelType w:val="multilevel"/>
    <w:tmpl w:val="E2963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F51C48"/>
    <w:multiLevelType w:val="hybridMultilevel"/>
    <w:tmpl w:val="2D5EE3B6"/>
    <w:lvl w:ilvl="0" w:tplc="614CF79E">
      <w:start w:val="1"/>
      <w:numFmt w:val="bullet"/>
      <w:lvlText w:val="─"/>
      <w:lvlJc w:val="left"/>
      <w:pPr>
        <w:ind w:left="643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1D1F783F"/>
    <w:multiLevelType w:val="hybridMultilevel"/>
    <w:tmpl w:val="CCBCC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2E6E88"/>
    <w:multiLevelType w:val="multilevel"/>
    <w:tmpl w:val="68526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530836"/>
    <w:multiLevelType w:val="hybridMultilevel"/>
    <w:tmpl w:val="433A5724"/>
    <w:lvl w:ilvl="0" w:tplc="614CF79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974B85"/>
    <w:multiLevelType w:val="multilevel"/>
    <w:tmpl w:val="FC40E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B9637F"/>
    <w:multiLevelType w:val="singleLevel"/>
    <w:tmpl w:val="CA64D608"/>
    <w:lvl w:ilvl="0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9">
    <w:nsid w:val="5F673B5C"/>
    <w:multiLevelType w:val="multilevel"/>
    <w:tmpl w:val="E2EA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9B6AA4"/>
    <w:multiLevelType w:val="hybridMultilevel"/>
    <w:tmpl w:val="BC0A472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FC74AB"/>
    <w:rsid w:val="00023E17"/>
    <w:rsid w:val="000C413A"/>
    <w:rsid w:val="000F028A"/>
    <w:rsid w:val="00112A13"/>
    <w:rsid w:val="002709C8"/>
    <w:rsid w:val="002C7B72"/>
    <w:rsid w:val="00532966"/>
    <w:rsid w:val="00585F33"/>
    <w:rsid w:val="005F29BF"/>
    <w:rsid w:val="006F2094"/>
    <w:rsid w:val="00865F7D"/>
    <w:rsid w:val="009B2F3B"/>
    <w:rsid w:val="009E0C0C"/>
    <w:rsid w:val="00AC0734"/>
    <w:rsid w:val="00B15F7C"/>
    <w:rsid w:val="00BC75E0"/>
    <w:rsid w:val="00DF7317"/>
    <w:rsid w:val="00E22AD7"/>
    <w:rsid w:val="00E75A6D"/>
    <w:rsid w:val="00F44B9A"/>
    <w:rsid w:val="00F900E1"/>
    <w:rsid w:val="00FC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4A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74AB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rsid w:val="00FC7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C74AB"/>
  </w:style>
  <w:style w:type="paragraph" w:styleId="a6">
    <w:name w:val="No Spacing"/>
    <w:uiPriority w:val="1"/>
    <w:qFormat/>
    <w:rsid w:val="005F29BF"/>
    <w:pPr>
      <w:spacing w:after="0" w:line="240" w:lineRule="auto"/>
    </w:pPr>
  </w:style>
  <w:style w:type="paragraph" w:customStyle="1" w:styleId="c24">
    <w:name w:val="c24"/>
    <w:basedOn w:val="a"/>
    <w:rsid w:val="00F44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F44B9A"/>
  </w:style>
  <w:style w:type="character" w:customStyle="1" w:styleId="c5">
    <w:name w:val="c5"/>
    <w:basedOn w:val="a0"/>
    <w:rsid w:val="00F44B9A"/>
  </w:style>
  <w:style w:type="paragraph" w:customStyle="1" w:styleId="c37">
    <w:name w:val="c37"/>
    <w:basedOn w:val="a"/>
    <w:rsid w:val="00F44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F44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3828</Words>
  <Characters>21824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comp10</dc:creator>
  <cp:keywords/>
  <dc:description/>
  <cp:lastModifiedBy>Admin</cp:lastModifiedBy>
  <cp:revision>18</cp:revision>
  <dcterms:created xsi:type="dcterms:W3CDTF">2020-12-09T11:16:00Z</dcterms:created>
  <dcterms:modified xsi:type="dcterms:W3CDTF">2021-03-27T08:01:00Z</dcterms:modified>
</cp:coreProperties>
</file>